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155" w:rsidRPr="00884B9D" w:rsidRDefault="00265485" w:rsidP="00240AEF">
      <w:pPr>
        <w:spacing w:after="12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A00">
        <w:rPr>
          <w:rFonts w:ascii="Times New Roman" w:hAnsi="Times New Roman" w:cs="Times New Roman"/>
          <w:b/>
          <w:sz w:val="24"/>
          <w:szCs w:val="24"/>
        </w:rPr>
        <w:t xml:space="preserve">DECRETO Nº </w:t>
      </w:r>
      <w:r w:rsidR="00B13A00" w:rsidRPr="00B13A00">
        <w:rPr>
          <w:rFonts w:ascii="Times New Roman" w:hAnsi="Times New Roman" w:cs="Times New Roman"/>
          <w:b/>
          <w:sz w:val="24"/>
          <w:szCs w:val="24"/>
        </w:rPr>
        <w:t>019</w:t>
      </w:r>
      <w:r w:rsidRPr="00B13A00">
        <w:rPr>
          <w:rFonts w:ascii="Times New Roman" w:hAnsi="Times New Roman" w:cs="Times New Roman"/>
          <w:b/>
          <w:sz w:val="24"/>
          <w:szCs w:val="24"/>
        </w:rPr>
        <w:t xml:space="preserve"> /2026</w:t>
      </w:r>
    </w:p>
    <w:p w:rsidR="00DA1155" w:rsidRPr="00884B9D" w:rsidRDefault="00DA1155" w:rsidP="00BD6BB8">
      <w:pPr>
        <w:spacing w:after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A1155" w:rsidRPr="00884B9D" w:rsidRDefault="00DA1155" w:rsidP="00BD6BB8">
      <w:pPr>
        <w:spacing w:after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40AEF" w:rsidRPr="00884B9D" w:rsidRDefault="00696ECF" w:rsidP="00A704FF">
      <w:pPr>
        <w:spacing w:after="120" w:line="240" w:lineRule="auto"/>
        <w:ind w:left="5103"/>
        <w:jc w:val="both"/>
        <w:rPr>
          <w:rFonts w:ascii="Times New Roman" w:hAnsi="Times New Roman" w:cs="Times New Roman"/>
          <w:i/>
        </w:rPr>
      </w:pPr>
      <w:r w:rsidRPr="00884B9D">
        <w:rPr>
          <w:rFonts w:ascii="Times New Roman" w:hAnsi="Times New Roman" w:cs="Times New Roman"/>
          <w:i/>
        </w:rPr>
        <w:t>Regulamenta, no âmbito da Administração Pública Direta e Indireta do Município de Arapuã, Estado do Paraná, a aplicação da Lei Federal nº 13.709, de 14 de agosto de 2018 – Lei Geral de Proteção de Dados Pessoais (LGPD), e dá outras providências.</w:t>
      </w:r>
    </w:p>
    <w:p w:rsidR="00696ECF" w:rsidRPr="00884B9D" w:rsidRDefault="00696ECF" w:rsidP="00A704FF">
      <w:pPr>
        <w:spacing w:after="0" w:line="360" w:lineRule="auto"/>
        <w:ind w:left="3969" w:firstLine="113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6ECF" w:rsidRPr="00884B9D" w:rsidRDefault="00696ECF" w:rsidP="00D2345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O PREFEITO DO MUNICÍPIO DE ARAPUÃ</w:t>
      </w:r>
      <w:r w:rsidRPr="00884B9D">
        <w:rPr>
          <w:rFonts w:ascii="Times New Roman" w:hAnsi="Times New Roman" w:cs="Times New Roman"/>
          <w:sz w:val="24"/>
          <w:szCs w:val="24"/>
        </w:rPr>
        <w:t xml:space="preserve">, Estado do Paraná, </w:t>
      </w:r>
      <w:r w:rsidRPr="00884B9D">
        <w:rPr>
          <w:rFonts w:ascii="Times New Roman" w:hAnsi="Times New Roman" w:cs="Times New Roman"/>
          <w:b/>
          <w:sz w:val="24"/>
          <w:szCs w:val="24"/>
        </w:rPr>
        <w:t>Sr. MANOEL SALVADOR</w:t>
      </w:r>
      <w:r w:rsidRPr="00884B9D">
        <w:rPr>
          <w:rFonts w:ascii="Times New Roman" w:hAnsi="Times New Roman" w:cs="Times New Roman"/>
          <w:sz w:val="24"/>
          <w:szCs w:val="24"/>
        </w:rPr>
        <w:t>, no uso das atribuições que lhe confere o art. 66, inciso IV, da Lei Orgânica do Município,</w:t>
      </w:r>
    </w:p>
    <w:p w:rsidR="00696ECF" w:rsidRPr="00884B9D" w:rsidRDefault="00696ECF" w:rsidP="00D234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CONSIDERANDO</w:t>
      </w:r>
      <w:r w:rsidRPr="00884B9D">
        <w:rPr>
          <w:rFonts w:ascii="Times New Roman" w:hAnsi="Times New Roman" w:cs="Times New Roman"/>
          <w:sz w:val="24"/>
          <w:szCs w:val="24"/>
        </w:rPr>
        <w:t xml:space="preserve"> que a Lei Federal nº 13.709, de 14 de agosto de 2018, dispõe sobre o tratamento de dados pessoais, inclusive nos meios digitais, por pessoa jurídica de direito público;</w:t>
      </w:r>
    </w:p>
    <w:p w:rsidR="00696ECF" w:rsidRPr="00884B9D" w:rsidRDefault="00696ECF" w:rsidP="00D234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Pr="00884B9D">
        <w:rPr>
          <w:rFonts w:ascii="Times New Roman" w:hAnsi="Times New Roman" w:cs="Times New Roman"/>
          <w:sz w:val="24"/>
          <w:szCs w:val="24"/>
        </w:rPr>
        <w:t>a necessidade de estabelecer diretrizes e procedimentos para a adequação da Administração Pública Municipal às disposições da Lei Geral de Proteção de Dados Pessoais;</w:t>
      </w:r>
    </w:p>
    <w:p w:rsidR="00696ECF" w:rsidRPr="00884B9D" w:rsidRDefault="00696ECF" w:rsidP="00D23456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DECRETA:</w:t>
      </w:r>
    </w:p>
    <w:p w:rsidR="00696ECF" w:rsidRPr="00884B9D" w:rsidRDefault="00696ECF" w:rsidP="00D23456">
      <w:pPr>
        <w:spacing w:after="0" w:line="36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CAPÍTULO I</w:t>
      </w:r>
      <w:r w:rsidR="00DB1AD7" w:rsidRPr="00884B9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84B9D">
        <w:rPr>
          <w:rFonts w:ascii="Times New Roman" w:hAnsi="Times New Roman" w:cs="Times New Roman"/>
          <w:b/>
          <w:sz w:val="24"/>
          <w:szCs w:val="24"/>
        </w:rPr>
        <w:t>Disposições Preliminares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Art. 1º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Este Decreto regulamenta, no âmbito da Administração Pública Direta e Indireta do Município de Arapuã, a aplicação da Lei Geral de Proteção de Dados Pessoais (LGPD).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Art. 2º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Para os fins deste Decreto, aplicam-se os conceitos e definições previstos no art. 5º da Lei Federal nº 13.709/2018.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CAPÍTULO II</w:t>
      </w:r>
      <w:r w:rsidR="00DB1AD7" w:rsidRPr="00884B9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84B9D">
        <w:rPr>
          <w:rFonts w:ascii="Times New Roman" w:hAnsi="Times New Roman" w:cs="Times New Roman"/>
          <w:b/>
          <w:sz w:val="24"/>
          <w:szCs w:val="24"/>
        </w:rPr>
        <w:t>Do Encarregado pelo Tratamento de Dados Pessoais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lastRenderedPageBreak/>
        <w:t>Art. 3º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O Município designará, por ato formal do Prefeito Municipal, o Encarregado pelo Tratamento de Dados Pessoais (Data </w:t>
      </w:r>
      <w:proofErr w:type="spellStart"/>
      <w:r w:rsidRPr="00884B9D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884B9D">
        <w:rPr>
          <w:rFonts w:ascii="Times New Roman" w:hAnsi="Times New Roman" w:cs="Times New Roman"/>
          <w:sz w:val="24"/>
          <w:szCs w:val="24"/>
        </w:rPr>
        <w:t xml:space="preserve"> Officer – DPO).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884B9D">
        <w:rPr>
          <w:rFonts w:ascii="Times New Roman" w:hAnsi="Times New Roman" w:cs="Times New Roman"/>
          <w:sz w:val="24"/>
          <w:szCs w:val="24"/>
        </w:rPr>
        <w:t>. A identidade e as informações de contato do Encarregado deverão ser divulgadas de forma clara, objetiva e atualizada no Portal da Transparência do Município.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Art. 4º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Compete ao Encarregado, além das atribuições previstas no art. 41, § 2º, da Lei Federal nº 13.709/2018: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E41">
        <w:rPr>
          <w:rFonts w:ascii="Times New Roman" w:hAnsi="Times New Roman" w:cs="Times New Roman"/>
          <w:b/>
          <w:sz w:val="24"/>
          <w:szCs w:val="24"/>
        </w:rPr>
        <w:t>I –</w:t>
      </w:r>
      <w:r w:rsidRPr="00884B9D">
        <w:rPr>
          <w:rFonts w:ascii="Times New Roman" w:hAnsi="Times New Roman" w:cs="Times New Roman"/>
          <w:sz w:val="24"/>
          <w:szCs w:val="24"/>
        </w:rPr>
        <w:t xml:space="preserve"> </w:t>
      </w:r>
      <w:r w:rsidR="009F2E41" w:rsidRPr="00884B9D">
        <w:rPr>
          <w:rFonts w:ascii="Times New Roman" w:hAnsi="Times New Roman" w:cs="Times New Roman"/>
          <w:sz w:val="24"/>
          <w:szCs w:val="24"/>
        </w:rPr>
        <w:t>Orientar</w:t>
      </w:r>
      <w:r w:rsidRPr="00884B9D">
        <w:rPr>
          <w:rFonts w:ascii="Times New Roman" w:hAnsi="Times New Roman" w:cs="Times New Roman"/>
          <w:sz w:val="24"/>
          <w:szCs w:val="24"/>
        </w:rPr>
        <w:t xml:space="preserve"> os servidores públicos e as unidades administrativas quanto às práticas e às medidas de proteção de dados pessoais;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E41">
        <w:rPr>
          <w:rFonts w:ascii="Times New Roman" w:hAnsi="Times New Roman" w:cs="Times New Roman"/>
          <w:b/>
          <w:sz w:val="24"/>
          <w:szCs w:val="24"/>
        </w:rPr>
        <w:t>II –</w:t>
      </w:r>
      <w:r w:rsidRPr="00884B9D">
        <w:rPr>
          <w:rFonts w:ascii="Times New Roman" w:hAnsi="Times New Roman" w:cs="Times New Roman"/>
          <w:sz w:val="24"/>
          <w:szCs w:val="24"/>
        </w:rPr>
        <w:t xml:space="preserve"> </w:t>
      </w:r>
      <w:r w:rsidR="009F2E41" w:rsidRPr="00884B9D">
        <w:rPr>
          <w:rFonts w:ascii="Times New Roman" w:hAnsi="Times New Roman" w:cs="Times New Roman"/>
          <w:sz w:val="24"/>
          <w:szCs w:val="24"/>
        </w:rPr>
        <w:t>Atuar</w:t>
      </w:r>
      <w:r w:rsidRPr="00884B9D">
        <w:rPr>
          <w:rFonts w:ascii="Times New Roman" w:hAnsi="Times New Roman" w:cs="Times New Roman"/>
          <w:sz w:val="24"/>
          <w:szCs w:val="24"/>
        </w:rPr>
        <w:t xml:space="preserve"> como canal de comunicação entre o controlador, os titulares dos dados pessoais e a Autoridade Nacional de Proteção de Dados (ANPD);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E41">
        <w:rPr>
          <w:rFonts w:ascii="Times New Roman" w:hAnsi="Times New Roman" w:cs="Times New Roman"/>
          <w:b/>
          <w:sz w:val="24"/>
          <w:szCs w:val="24"/>
        </w:rPr>
        <w:t>III –</w:t>
      </w:r>
      <w:r w:rsidR="009F2E41">
        <w:rPr>
          <w:rFonts w:ascii="Times New Roman" w:hAnsi="Times New Roman" w:cs="Times New Roman"/>
          <w:sz w:val="24"/>
          <w:szCs w:val="24"/>
        </w:rPr>
        <w:t xml:space="preserve"> M</w:t>
      </w:r>
      <w:r w:rsidRPr="00884B9D">
        <w:rPr>
          <w:rFonts w:ascii="Times New Roman" w:hAnsi="Times New Roman" w:cs="Times New Roman"/>
          <w:sz w:val="24"/>
          <w:szCs w:val="24"/>
        </w:rPr>
        <w:t>onitorar a conformidade das atividades de tratamento de dados no âmbito da Administração Municipal.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CAPÍTULO I</w:t>
      </w:r>
      <w:r w:rsidR="00DB1AD7" w:rsidRPr="00884B9D">
        <w:rPr>
          <w:rFonts w:ascii="Times New Roman" w:hAnsi="Times New Roman" w:cs="Times New Roman"/>
          <w:b/>
          <w:sz w:val="24"/>
          <w:szCs w:val="24"/>
        </w:rPr>
        <w:t xml:space="preserve">II - </w:t>
      </w:r>
      <w:r w:rsidRPr="00884B9D">
        <w:rPr>
          <w:rFonts w:ascii="Times New Roman" w:hAnsi="Times New Roman" w:cs="Times New Roman"/>
          <w:b/>
          <w:sz w:val="24"/>
          <w:szCs w:val="24"/>
        </w:rPr>
        <w:t>Do Tratamento de Dados e dos Direitos do Titular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Art. 5º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O tratamento de dados pessoais pela Administração Municipal deverá ser realizado para o atendimento de finalidade pública, na persecução do interesse público, com o objetivo de executar competências legais ou cumprir atribuições legais do serviço público, observados os princípios previstos na LGPD.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Art. 6º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O titular dos dados pessoais tem direito a obter do Município, em relação aos seus dados tratados, as informações e providências previstas no art. 18 da Lei Federal nº 13.709/2018.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E41">
        <w:rPr>
          <w:rFonts w:ascii="Times New Roman" w:hAnsi="Times New Roman" w:cs="Times New Roman"/>
          <w:b/>
          <w:sz w:val="24"/>
          <w:szCs w:val="24"/>
        </w:rPr>
        <w:t>§ 1º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O exercício dos direitos do titular será realizado, preferencialmente, por meio da Ouvidoria Municipal ou do sistema eletrônico do Serviço de Informação ao Cidadão (</w:t>
      </w:r>
      <w:proofErr w:type="spellStart"/>
      <w:r w:rsidRPr="00884B9D">
        <w:rPr>
          <w:rFonts w:ascii="Times New Roman" w:hAnsi="Times New Roman" w:cs="Times New Roman"/>
          <w:sz w:val="24"/>
          <w:szCs w:val="24"/>
        </w:rPr>
        <w:t>e-SIC</w:t>
      </w:r>
      <w:proofErr w:type="spellEnd"/>
      <w:r w:rsidRPr="00884B9D">
        <w:rPr>
          <w:rFonts w:ascii="Times New Roman" w:hAnsi="Times New Roman" w:cs="Times New Roman"/>
          <w:sz w:val="24"/>
          <w:szCs w:val="24"/>
        </w:rPr>
        <w:t>).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E41">
        <w:rPr>
          <w:rFonts w:ascii="Times New Roman" w:hAnsi="Times New Roman" w:cs="Times New Roman"/>
          <w:b/>
          <w:sz w:val="24"/>
          <w:szCs w:val="24"/>
        </w:rPr>
        <w:t>§ 2º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O Município poderá regulamentar, por ato complementar, procedimentos e prazos internos para atendimento das requisições dos titulares.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CAPÍTULO IV</w:t>
      </w:r>
      <w:r w:rsidR="00DB1AD7" w:rsidRPr="00884B9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84B9D">
        <w:rPr>
          <w:rFonts w:ascii="Times New Roman" w:hAnsi="Times New Roman" w:cs="Times New Roman"/>
          <w:b/>
          <w:sz w:val="24"/>
          <w:szCs w:val="24"/>
        </w:rPr>
        <w:t>Das Adequações Administrativas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Art. 7º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Os órgãos e entidades da Administração Pública Municipal deverão: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E41">
        <w:rPr>
          <w:rFonts w:ascii="Times New Roman" w:hAnsi="Times New Roman" w:cs="Times New Roman"/>
          <w:b/>
          <w:sz w:val="24"/>
          <w:szCs w:val="24"/>
        </w:rPr>
        <w:t>I –</w:t>
      </w:r>
      <w:r w:rsidRPr="00884B9D">
        <w:rPr>
          <w:rFonts w:ascii="Times New Roman" w:hAnsi="Times New Roman" w:cs="Times New Roman"/>
          <w:sz w:val="24"/>
          <w:szCs w:val="24"/>
        </w:rPr>
        <w:t xml:space="preserve"> </w:t>
      </w:r>
      <w:r w:rsidR="009F2E41" w:rsidRPr="00884B9D">
        <w:rPr>
          <w:rFonts w:ascii="Times New Roman" w:hAnsi="Times New Roman" w:cs="Times New Roman"/>
          <w:sz w:val="24"/>
          <w:szCs w:val="24"/>
        </w:rPr>
        <w:t>Adequar</w:t>
      </w:r>
      <w:r w:rsidRPr="00884B9D">
        <w:rPr>
          <w:rFonts w:ascii="Times New Roman" w:hAnsi="Times New Roman" w:cs="Times New Roman"/>
          <w:sz w:val="24"/>
          <w:szCs w:val="24"/>
        </w:rPr>
        <w:t xml:space="preserve"> formulários, sistemas informatizados, sítios eletrônicos e procedimentos administrativos às disposições da LGPD;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E41">
        <w:rPr>
          <w:rFonts w:ascii="Times New Roman" w:hAnsi="Times New Roman" w:cs="Times New Roman"/>
          <w:b/>
          <w:sz w:val="24"/>
          <w:szCs w:val="24"/>
        </w:rPr>
        <w:t>II –</w:t>
      </w:r>
      <w:r w:rsidRPr="00884B9D">
        <w:rPr>
          <w:rFonts w:ascii="Times New Roman" w:hAnsi="Times New Roman" w:cs="Times New Roman"/>
          <w:sz w:val="24"/>
          <w:szCs w:val="24"/>
        </w:rPr>
        <w:t xml:space="preserve"> </w:t>
      </w:r>
      <w:r w:rsidR="009F2E41" w:rsidRPr="00884B9D">
        <w:rPr>
          <w:rFonts w:ascii="Times New Roman" w:hAnsi="Times New Roman" w:cs="Times New Roman"/>
          <w:sz w:val="24"/>
          <w:szCs w:val="24"/>
        </w:rPr>
        <w:t>Inserir</w:t>
      </w:r>
      <w:r w:rsidRPr="00884B9D">
        <w:rPr>
          <w:rFonts w:ascii="Times New Roman" w:hAnsi="Times New Roman" w:cs="Times New Roman"/>
          <w:sz w:val="24"/>
          <w:szCs w:val="24"/>
        </w:rPr>
        <w:t xml:space="preserve"> cláusulas específicas sobre proteção de dados pessoais nos contratos administrativos, convênios, termos de cooperação e instrumentos congêneres;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E41">
        <w:rPr>
          <w:rFonts w:ascii="Times New Roman" w:hAnsi="Times New Roman" w:cs="Times New Roman"/>
          <w:b/>
          <w:sz w:val="24"/>
          <w:szCs w:val="24"/>
        </w:rPr>
        <w:t>III –</w:t>
      </w:r>
      <w:r w:rsidR="009F2E41">
        <w:rPr>
          <w:rFonts w:ascii="Times New Roman" w:hAnsi="Times New Roman" w:cs="Times New Roman"/>
          <w:sz w:val="24"/>
          <w:szCs w:val="24"/>
        </w:rPr>
        <w:t xml:space="preserve"> A</w:t>
      </w:r>
      <w:r w:rsidRPr="00884B9D">
        <w:rPr>
          <w:rFonts w:ascii="Times New Roman" w:hAnsi="Times New Roman" w:cs="Times New Roman"/>
          <w:sz w:val="24"/>
          <w:szCs w:val="24"/>
        </w:rPr>
        <w:t>dotar medidas técnicas e administrativas aptas a proteger os dados pessoais de acessos não autorizados e de situações acidentais ou ilícitas.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CAPÍTULO V</w:t>
      </w:r>
      <w:r w:rsidR="00DB1AD7" w:rsidRPr="00884B9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84B9D">
        <w:rPr>
          <w:rFonts w:ascii="Times New Roman" w:hAnsi="Times New Roman" w:cs="Times New Roman"/>
          <w:b/>
          <w:sz w:val="24"/>
          <w:szCs w:val="24"/>
        </w:rPr>
        <w:t>Disposições Finais</w:t>
      </w: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9F2E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b/>
          <w:sz w:val="24"/>
          <w:szCs w:val="24"/>
        </w:rPr>
        <w:t>Art. 8º</w:t>
      </w:r>
      <w:r w:rsidRPr="00884B9D">
        <w:rPr>
          <w:rFonts w:ascii="Times New Roman" w:hAnsi="Times New Roman" w:cs="Times New Roman"/>
          <w:sz w:val="24"/>
          <w:szCs w:val="24"/>
        </w:rPr>
        <w:t xml:space="preserve"> Este Decreto entra em vigor na data de sua publicação.</w:t>
      </w:r>
    </w:p>
    <w:p w:rsidR="00696ECF" w:rsidRPr="00884B9D" w:rsidRDefault="00696ECF" w:rsidP="00D23456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587405" w:rsidRPr="00E43293" w:rsidRDefault="00587405" w:rsidP="00587405">
      <w:pPr>
        <w:spacing w:after="120" w:line="240" w:lineRule="atLeast"/>
        <w:jc w:val="both"/>
        <w:rPr>
          <w:rFonts w:ascii="Times New Roman" w:eastAsia="Arial Narrow" w:hAnsi="Times New Roman" w:cs="Arial Narrow"/>
          <w:sz w:val="24"/>
        </w:rPr>
      </w:pPr>
      <w:bookmarkStart w:id="0" w:name="_GoBack"/>
      <w:bookmarkEnd w:id="0"/>
      <w:r w:rsidRPr="00DF31D8">
        <w:rPr>
          <w:rFonts w:ascii="Times New Roman" w:hAnsi="Times New Roman" w:cs="Arial Narrow"/>
          <w:sz w:val="24"/>
        </w:rPr>
        <w:t xml:space="preserve">Paço Municipal Hélio Mathias, Gabinete do Prefeito, aos </w:t>
      </w:r>
      <w:r w:rsidR="00DF31D8" w:rsidRPr="00DF31D8">
        <w:rPr>
          <w:rFonts w:ascii="Times New Roman" w:hAnsi="Times New Roman" w:cs="Arial Narrow"/>
          <w:sz w:val="24"/>
        </w:rPr>
        <w:t>seis</w:t>
      </w:r>
      <w:r w:rsidRPr="00DF31D8">
        <w:rPr>
          <w:rFonts w:ascii="Times New Roman" w:hAnsi="Times New Roman" w:cs="Arial Narrow"/>
          <w:sz w:val="24"/>
        </w:rPr>
        <w:t xml:space="preserve"> dias do mês de março do ano dois mil e vinte e seis (0</w:t>
      </w:r>
      <w:r w:rsidR="00DF31D8" w:rsidRPr="00DF31D8">
        <w:rPr>
          <w:rFonts w:ascii="Times New Roman" w:hAnsi="Times New Roman" w:cs="Arial Narrow"/>
          <w:sz w:val="24"/>
        </w:rPr>
        <w:t>6</w:t>
      </w:r>
      <w:r w:rsidRPr="00DF31D8">
        <w:rPr>
          <w:rFonts w:ascii="Times New Roman" w:hAnsi="Times New Roman" w:cs="Arial Narrow"/>
          <w:sz w:val="24"/>
        </w:rPr>
        <w:t>/03/2026).</w:t>
      </w:r>
    </w:p>
    <w:p w:rsidR="00D23456" w:rsidRPr="00884B9D" w:rsidRDefault="00D23456" w:rsidP="00D23456">
      <w:pPr>
        <w:spacing w:after="0" w:line="360" w:lineRule="auto"/>
        <w:ind w:firstLine="1134"/>
        <w:jc w:val="center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D23456">
      <w:pPr>
        <w:spacing w:after="0" w:line="360" w:lineRule="auto"/>
        <w:ind w:firstLine="1134"/>
        <w:jc w:val="center"/>
        <w:rPr>
          <w:rFonts w:ascii="Times New Roman" w:hAnsi="Times New Roman" w:cs="Times New Roman"/>
          <w:sz w:val="24"/>
          <w:szCs w:val="24"/>
        </w:rPr>
      </w:pPr>
    </w:p>
    <w:p w:rsidR="00696ECF" w:rsidRPr="00884B9D" w:rsidRDefault="00696ECF" w:rsidP="00D23456">
      <w:pPr>
        <w:spacing w:after="0" w:line="360" w:lineRule="auto"/>
        <w:ind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sz w:val="24"/>
          <w:szCs w:val="24"/>
        </w:rPr>
        <w:t>MANOEL SALVADOR</w:t>
      </w:r>
    </w:p>
    <w:p w:rsidR="005F1183" w:rsidRPr="00884B9D" w:rsidRDefault="00696ECF" w:rsidP="00D23456">
      <w:pPr>
        <w:spacing w:after="0" w:line="360" w:lineRule="auto"/>
        <w:ind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884B9D">
        <w:rPr>
          <w:rFonts w:ascii="Times New Roman" w:hAnsi="Times New Roman" w:cs="Times New Roman"/>
          <w:sz w:val="24"/>
          <w:szCs w:val="24"/>
        </w:rPr>
        <w:t>Prefeito Municipal</w:t>
      </w:r>
    </w:p>
    <w:sectPr w:rsidR="005F1183" w:rsidRPr="00884B9D" w:rsidSect="00A704FF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28D" w:rsidRDefault="0057628D" w:rsidP="00744881">
      <w:pPr>
        <w:spacing w:after="0" w:line="240" w:lineRule="auto"/>
      </w:pPr>
      <w:r>
        <w:separator/>
      </w:r>
    </w:p>
  </w:endnote>
  <w:endnote w:type="continuationSeparator" w:id="0">
    <w:p w:rsidR="0057628D" w:rsidRDefault="0057628D" w:rsidP="00744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F76" w:rsidRPr="007426D3" w:rsidRDefault="009F1F76" w:rsidP="00744881">
    <w:pPr>
      <w:pStyle w:val="Rodap"/>
      <w:pBdr>
        <w:top w:val="single" w:sz="4" w:space="1" w:color="auto"/>
      </w:pBdr>
      <w:jc w:val="center"/>
      <w:rPr>
        <w:b/>
      </w:rPr>
    </w:pPr>
    <w:r>
      <w:tab/>
    </w:r>
    <w:r w:rsidRPr="007426D3">
      <w:rPr>
        <w:b/>
      </w:rPr>
      <w:t>Rua Presidente Café Filho nº 1.410 – Arapuã/</w:t>
    </w:r>
    <w:proofErr w:type="spellStart"/>
    <w:r w:rsidRPr="007426D3">
      <w:rPr>
        <w:b/>
      </w:rPr>
      <w:t>Pr</w:t>
    </w:r>
    <w:proofErr w:type="spellEnd"/>
    <w:r w:rsidRPr="007426D3">
      <w:rPr>
        <w:b/>
      </w:rPr>
      <w:t xml:space="preserve"> – CEP </w:t>
    </w:r>
    <w:r>
      <w:rPr>
        <w:b/>
      </w:rPr>
      <w:t>86.884-000 - Fone: (43) 3444-126</w:t>
    </w:r>
    <w:r w:rsidRPr="007426D3">
      <w:rPr>
        <w:b/>
      </w:rPr>
      <w:t>0</w:t>
    </w:r>
  </w:p>
  <w:p w:rsidR="009F1F76" w:rsidRPr="007426D3" w:rsidRDefault="009F1F76" w:rsidP="00744881">
    <w:pPr>
      <w:pStyle w:val="Rodap"/>
      <w:pBdr>
        <w:top w:val="single" w:sz="4" w:space="1" w:color="auto"/>
      </w:pBdr>
      <w:jc w:val="center"/>
      <w:rPr>
        <w:sz w:val="20"/>
      </w:rPr>
    </w:pPr>
    <w:r>
      <w:rPr>
        <w:b/>
      </w:rPr>
      <w:t>www.</w:t>
    </w:r>
    <w:r w:rsidRPr="007426D3">
      <w:rPr>
        <w:b/>
      </w:rPr>
      <w:t>a</w:t>
    </w:r>
    <w:r>
      <w:rPr>
        <w:b/>
      </w:rPr>
      <w:t>rapua.pr.gov.br</w:t>
    </w:r>
  </w:p>
  <w:p w:rsidR="009F1F76" w:rsidRDefault="009F1F76" w:rsidP="00744881">
    <w:pPr>
      <w:pStyle w:val="Rodap"/>
      <w:tabs>
        <w:tab w:val="clear" w:pos="4252"/>
        <w:tab w:val="clear" w:pos="8504"/>
        <w:tab w:val="left" w:pos="24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28D" w:rsidRDefault="0057628D" w:rsidP="00744881">
      <w:pPr>
        <w:spacing w:after="0" w:line="240" w:lineRule="auto"/>
      </w:pPr>
      <w:r>
        <w:separator/>
      </w:r>
    </w:p>
  </w:footnote>
  <w:footnote w:type="continuationSeparator" w:id="0">
    <w:p w:rsidR="0057628D" w:rsidRDefault="0057628D" w:rsidP="00744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F76" w:rsidRDefault="009F1F76">
    <w:pPr>
      <w:pStyle w:val="Cabealho"/>
    </w:pPr>
    <w:r>
      <w:rPr>
        <w:noProof/>
        <w:lang w:eastAsia="pt-BR"/>
      </w:rPr>
      <w:drawing>
        <wp:inline distT="0" distB="0" distL="0" distR="0" wp14:anchorId="0749B3EF" wp14:editId="318888C1">
          <wp:extent cx="5114925" cy="1395417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-arapu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6430" cy="1398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2"/>
    <w:rsid w:val="000B012E"/>
    <w:rsid w:val="000C2742"/>
    <w:rsid w:val="00183A02"/>
    <w:rsid w:val="00240AEF"/>
    <w:rsid w:val="00265485"/>
    <w:rsid w:val="002A0898"/>
    <w:rsid w:val="003C7B46"/>
    <w:rsid w:val="004A4007"/>
    <w:rsid w:val="004C48EF"/>
    <w:rsid w:val="004F223C"/>
    <w:rsid w:val="0057628D"/>
    <w:rsid w:val="00587405"/>
    <w:rsid w:val="005F1183"/>
    <w:rsid w:val="005F3254"/>
    <w:rsid w:val="00630BA5"/>
    <w:rsid w:val="00644D18"/>
    <w:rsid w:val="00667C68"/>
    <w:rsid w:val="00696ECF"/>
    <w:rsid w:val="006E35D2"/>
    <w:rsid w:val="00744881"/>
    <w:rsid w:val="00774E20"/>
    <w:rsid w:val="007E4BA8"/>
    <w:rsid w:val="00806E11"/>
    <w:rsid w:val="0082352A"/>
    <w:rsid w:val="00841ABD"/>
    <w:rsid w:val="00884B9D"/>
    <w:rsid w:val="008B279B"/>
    <w:rsid w:val="00970381"/>
    <w:rsid w:val="009E4233"/>
    <w:rsid w:val="009F1F76"/>
    <w:rsid w:val="009F2E41"/>
    <w:rsid w:val="00A242F7"/>
    <w:rsid w:val="00A704FF"/>
    <w:rsid w:val="00AA6A9F"/>
    <w:rsid w:val="00B13A00"/>
    <w:rsid w:val="00BC2AA5"/>
    <w:rsid w:val="00BD6BB8"/>
    <w:rsid w:val="00C21D1D"/>
    <w:rsid w:val="00C370B1"/>
    <w:rsid w:val="00C4291F"/>
    <w:rsid w:val="00D23456"/>
    <w:rsid w:val="00D53878"/>
    <w:rsid w:val="00D71859"/>
    <w:rsid w:val="00D903F3"/>
    <w:rsid w:val="00D94ABE"/>
    <w:rsid w:val="00DA1155"/>
    <w:rsid w:val="00DB1AD7"/>
    <w:rsid w:val="00DF31D8"/>
    <w:rsid w:val="00E034C2"/>
    <w:rsid w:val="00E44F91"/>
    <w:rsid w:val="00F6089D"/>
    <w:rsid w:val="00F96C61"/>
    <w:rsid w:val="00FB02B9"/>
    <w:rsid w:val="00FF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098F3"/>
  <w15:chartTrackingRefBased/>
  <w15:docId w15:val="{E364465D-5C47-4539-AA31-0BB135A42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A242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C2742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448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4881"/>
  </w:style>
  <w:style w:type="paragraph" w:styleId="Rodap">
    <w:name w:val="footer"/>
    <w:basedOn w:val="Normal"/>
    <w:link w:val="RodapChar"/>
    <w:uiPriority w:val="99"/>
    <w:unhideWhenUsed/>
    <w:rsid w:val="007448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4881"/>
  </w:style>
  <w:style w:type="paragraph" w:customStyle="1" w:styleId="Standard">
    <w:name w:val="Standard"/>
    <w:uiPriority w:val="99"/>
    <w:rsid w:val="00744881"/>
    <w:pPr>
      <w:suppressAutoHyphens/>
      <w:autoSpaceDN w:val="0"/>
      <w:spacing w:line="249" w:lineRule="auto"/>
      <w:textAlignment w:val="baseline"/>
    </w:pPr>
    <w:rPr>
      <w:rFonts w:ascii="Calibri" w:eastAsia="Calibri" w:hAnsi="Calibri" w:cs="Calibri"/>
    </w:rPr>
  </w:style>
  <w:style w:type="character" w:customStyle="1" w:styleId="Ttulo2Char">
    <w:name w:val="Título 2 Char"/>
    <w:basedOn w:val="Fontepargpadro"/>
    <w:link w:val="Ttulo2"/>
    <w:uiPriority w:val="9"/>
    <w:rsid w:val="00A242F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A242F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24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5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1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583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28</cp:revision>
  <dcterms:created xsi:type="dcterms:W3CDTF">2025-12-11T16:23:00Z</dcterms:created>
  <dcterms:modified xsi:type="dcterms:W3CDTF">2026-03-06T18:55:00Z</dcterms:modified>
</cp:coreProperties>
</file>